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Look w:val="01E0" w:firstRow="1" w:lastRow="1" w:firstColumn="1" w:lastColumn="1" w:noHBand="0" w:noVBand="0"/>
      </w:tblPr>
      <w:tblGrid>
        <w:gridCol w:w="10286"/>
        <w:gridCol w:w="222"/>
      </w:tblGrid>
      <w:tr w:rsidR="00410780" w:rsidRPr="00410780" w:rsidTr="00410780">
        <w:trPr>
          <w:trHeight w:val="1846"/>
        </w:trPr>
        <w:tc>
          <w:tcPr>
            <w:tcW w:w="3254" w:type="dxa"/>
            <w:hideMark/>
          </w:tcPr>
          <w:tbl>
            <w:tblPr>
              <w:tblpPr w:leftFromText="180" w:rightFromText="180" w:bottomFromText="160" w:horzAnchor="margin" w:tblpY="-810"/>
              <w:tblW w:w="10070" w:type="dxa"/>
              <w:tblLook w:val="01E0" w:firstRow="1" w:lastRow="1" w:firstColumn="1" w:lastColumn="1" w:noHBand="0" w:noVBand="0"/>
            </w:tblPr>
            <w:tblGrid>
              <w:gridCol w:w="4928"/>
              <w:gridCol w:w="5142"/>
            </w:tblGrid>
            <w:tr w:rsidR="00410780" w:rsidRPr="00410780">
              <w:tc>
                <w:tcPr>
                  <w:tcW w:w="4928" w:type="dxa"/>
                </w:tcPr>
                <w:p w:rsidR="00410780" w:rsidRPr="00410780" w:rsidRDefault="00410780" w:rsidP="00410780">
                  <w:pPr>
                    <w:spacing w:after="60" w:line="25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2" w:type="dxa"/>
                </w:tcPr>
                <w:p w:rsidR="00410780" w:rsidRPr="00410780" w:rsidRDefault="00410780" w:rsidP="00410780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078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410780" w:rsidRPr="00410780" w:rsidRDefault="00410780" w:rsidP="00410780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078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приказом директора КГБУСО </w:t>
                  </w:r>
                </w:p>
                <w:p w:rsidR="00410780" w:rsidRPr="00410780" w:rsidRDefault="00410780" w:rsidP="00410780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078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«Спасский СРЦН»</w:t>
                  </w:r>
                </w:p>
                <w:p w:rsidR="00410780" w:rsidRPr="00410780" w:rsidRDefault="00410780" w:rsidP="00410780">
                  <w:pPr>
                    <w:spacing w:after="0"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41078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от «</w:t>
                  </w:r>
                  <w:proofErr w:type="gramStart"/>
                  <w:r w:rsidRPr="0041078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28»  мая</w:t>
                  </w:r>
                  <w:proofErr w:type="gramEnd"/>
                  <w:r w:rsidRPr="00410780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 2018 года № 61</w:t>
                  </w:r>
                </w:p>
                <w:p w:rsidR="00410780" w:rsidRPr="00410780" w:rsidRDefault="00410780" w:rsidP="00410780">
                  <w:pPr>
                    <w:spacing w:line="256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0780" w:rsidRPr="00410780" w:rsidRDefault="00410780" w:rsidP="0041078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9" w:type="dxa"/>
          </w:tcPr>
          <w:p w:rsidR="00410780" w:rsidRPr="00410780" w:rsidRDefault="00410780" w:rsidP="0041078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780" w:rsidRPr="00410780" w:rsidRDefault="00410780" w:rsidP="0041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780" w:rsidRPr="00410780" w:rsidRDefault="00410780" w:rsidP="0041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ТИПОВОЕ ПОЛОЖЕНИЕ</w:t>
      </w:r>
    </w:p>
    <w:p w:rsidR="00410780" w:rsidRPr="00410780" w:rsidRDefault="00410780" w:rsidP="00410780">
      <w:pPr>
        <w:spacing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10780">
        <w:rPr>
          <w:rFonts w:ascii="Times New Roman" w:eastAsia="Calibri" w:hAnsi="Times New Roman" w:cs="Times New Roman"/>
          <w:b/>
          <w:sz w:val="26"/>
          <w:szCs w:val="26"/>
        </w:rPr>
        <w:t>об организации Консультативного пункта для семей с детьми, находящимися в конфликте с законом</w:t>
      </w:r>
    </w:p>
    <w:p w:rsidR="00410780" w:rsidRPr="00410780" w:rsidRDefault="00410780" w:rsidP="0041078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0780" w:rsidRPr="00410780" w:rsidRDefault="00410780" w:rsidP="00410780">
      <w:pPr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  <w:bookmarkStart w:id="0" w:name="_GoBack"/>
      <w:bookmarkEnd w:id="0"/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регламентирует организацию деятельности </w:t>
      </w:r>
      <w:r w:rsidRPr="00410780">
        <w:rPr>
          <w:rFonts w:ascii="Times New Roman" w:eastAsia="Calibri" w:hAnsi="Times New Roman" w:cs="Times New Roman"/>
          <w:sz w:val="26"/>
          <w:szCs w:val="26"/>
        </w:rPr>
        <w:t>консультативного пункта для семей с детьми, находящимися в конфликте с законом, на базе краевого государственного бюджетного учреждения социального обслуживания «Социально-реабилитационный центр для несовершеннолетних (далее - Учреждение).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Положение об организации </w:t>
      </w:r>
      <w:r w:rsidRPr="00410780">
        <w:rPr>
          <w:rFonts w:ascii="Times New Roman" w:eastAsia="Calibri" w:hAnsi="Times New Roman" w:cs="Times New Roman"/>
          <w:sz w:val="26"/>
          <w:szCs w:val="26"/>
        </w:rPr>
        <w:t xml:space="preserve">консультативного пункта для семей с детьми, находящимися в конфликте с законом </w:t>
      </w: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Pr="00410780">
        <w:rPr>
          <w:rFonts w:ascii="Times New Roman" w:eastAsia="Calibri" w:hAnsi="Times New Roman" w:cs="Times New Roman"/>
          <w:sz w:val="26"/>
          <w:szCs w:val="26"/>
        </w:rPr>
        <w:t>Консультативный пункт,</w:t>
      </w: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Положение), разработано в соответствии с Перечнем основных мероприятий </w:t>
      </w:r>
      <w:r w:rsidRPr="00410780">
        <w:rPr>
          <w:rFonts w:ascii="Times New Roman" w:eastAsia="Calibri" w:hAnsi="Times New Roman" w:cs="Times New Roman"/>
          <w:color w:val="000000"/>
          <w:sz w:val="26"/>
          <w:szCs w:val="26"/>
        </w:rPr>
        <w:t>Комплекса мер по организации продуктивной социально-значимой деятельности несовершеннолетних, находящихся в конфликте с законом, в Приморском крае на 2018-2019 годы, м</w:t>
      </w:r>
      <w:r w:rsidRPr="00410780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 для специалистов органов и учреждений системы профилактики безнадзорности и правонарушений несовершеннолетних по вопросу защиты детей и жестокого обращения утвержденными постановлением Приморской краевой межведомственной комиссии по делам несовершеннолетних и защите их прав  от 02.08.2006 год №5; порядком межведомственного взаимодействия при возникновении чрезвычайного происшествия с несовершеннолетними, утверждённым постановлением Приморской краевой межведомственной комиссии по делам несовершеннолетних и защите их прав от 30.09.2014 года  № 3; у</w:t>
      </w:r>
      <w:r w:rsidRPr="00410780">
        <w:rPr>
          <w:rFonts w:ascii="Times New Roman" w:eastAsia="Calibri" w:hAnsi="Times New Roman" w:cs="Times New Roman"/>
          <w:color w:val="000000"/>
          <w:sz w:val="26"/>
          <w:szCs w:val="26"/>
        </w:rPr>
        <w:t>ставом Учреждения.</w:t>
      </w:r>
    </w:p>
    <w:p w:rsidR="00410780" w:rsidRPr="00410780" w:rsidRDefault="00410780" w:rsidP="004107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Консультативный пункт организован на базе </w:t>
      </w:r>
      <w:r w:rsidRPr="00410780">
        <w:rPr>
          <w:rFonts w:ascii="Times New Roman" w:eastAsia="Calibri" w:hAnsi="Times New Roman" w:cs="Times New Roman"/>
          <w:sz w:val="26"/>
          <w:szCs w:val="26"/>
        </w:rPr>
        <w:t xml:space="preserve">КГБУСО «Спасский СРЦН» </w:t>
      </w: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деятельности Службы социального сопровождения. Организация </w:t>
      </w: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 Консультативного пункта для семей с детьми, находящимися в конфликте с законом, направлена на</w:t>
      </w:r>
      <w:r w:rsidRPr="00410780">
        <w:rPr>
          <w:rFonts w:ascii="Times New Roman" w:eastAsia="Calibri" w:hAnsi="Times New Roman" w:cs="Times New Roman"/>
          <w:sz w:val="26"/>
          <w:szCs w:val="26"/>
        </w:rPr>
        <w:t xml:space="preserve"> снижение количества совершаемых повторно правонарушений несовершеннолетними; </w:t>
      </w:r>
      <w:r w:rsidRPr="00410780">
        <w:rPr>
          <w:rFonts w:ascii="Times New Roman" w:eastAsia="Calibri" w:hAnsi="Times New Roman" w:cs="Times New Roman"/>
          <w:color w:val="000000"/>
          <w:sz w:val="26"/>
          <w:szCs w:val="26"/>
        </w:rPr>
        <w:t>улучшение психоэмоционального состояния несовершеннолетнего в семье и социуме; закрепление устойчивой мотивации подростка к позитивным изменениям в разных сферах жизни (обучение, работа, досуг и свободное время), укр</w:t>
      </w:r>
      <w:r w:rsidRPr="00410780">
        <w:rPr>
          <w:rFonts w:ascii="Times New Roman" w:eastAsia="Calibri" w:hAnsi="Times New Roman" w:cs="Times New Roman"/>
          <w:sz w:val="26"/>
          <w:szCs w:val="26"/>
        </w:rPr>
        <w:t>епление положительных социальных контактов.</w:t>
      </w:r>
    </w:p>
    <w:p w:rsidR="00410780" w:rsidRPr="00410780" w:rsidRDefault="00410780" w:rsidP="004107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0780" w:rsidRPr="00410780" w:rsidRDefault="00410780" w:rsidP="00410780">
      <w:pPr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организации деятельности Консультативного пункта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деятельности Консультативного пункта осуществляется для достижения следующих целей: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Calibri" w:hAnsi="Times New Roman" w:cs="Times New Roman"/>
          <w:sz w:val="26"/>
          <w:szCs w:val="26"/>
        </w:rPr>
        <w:t>2.1. Обучение подростков конструктивным формам поведения и основам коммуникации через развитие способности адекватного восприятия и других людей, формирование четких моральных представлений;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Calibri" w:hAnsi="Times New Roman" w:cs="Times New Roman"/>
          <w:sz w:val="26"/>
          <w:szCs w:val="26"/>
        </w:rPr>
        <w:t>2.2. Формирование навыков позитивного влияния на других с целью регуляции социальных отношений подростков;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Calibri" w:hAnsi="Times New Roman" w:cs="Times New Roman"/>
          <w:sz w:val="26"/>
          <w:szCs w:val="26"/>
        </w:rPr>
        <w:t>2.3. Снятие чрезмерного напряжения и тревожности, а также барьеров, которые мешают продуктивным конструктивным действиям подростков. Развитие навыков самоконтроля;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Calibri" w:hAnsi="Times New Roman" w:cs="Times New Roman"/>
          <w:sz w:val="26"/>
          <w:szCs w:val="26"/>
        </w:rPr>
        <w:t>2.4. Коррекция агрессивных тенденций в поведении подростков, находящихся в конфликте с законом, и предупреждение повторных правонарушений.</w:t>
      </w:r>
    </w:p>
    <w:p w:rsidR="00410780" w:rsidRPr="00410780" w:rsidRDefault="00410780" w:rsidP="00410780">
      <w:pPr>
        <w:tabs>
          <w:tab w:val="center" w:pos="4947"/>
          <w:tab w:val="right" w:pos="935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780" w:rsidRPr="00410780" w:rsidRDefault="00410780" w:rsidP="00410780">
      <w:pPr>
        <w:tabs>
          <w:tab w:val="center" w:pos="4947"/>
          <w:tab w:val="right" w:pos="9355"/>
        </w:tabs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Задачи организации Консультативного пункта</w:t>
      </w:r>
    </w:p>
    <w:p w:rsidR="00410780" w:rsidRPr="00410780" w:rsidRDefault="00410780" w:rsidP="0041078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ar-SA"/>
        </w:rPr>
        <w:t>3.1. Выявление причин и проблем, способствующих формированию противоправного поведения у несовершеннолетних.</w:t>
      </w:r>
    </w:p>
    <w:p w:rsidR="00410780" w:rsidRPr="00410780" w:rsidRDefault="00410780" w:rsidP="0041078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ar-SA"/>
        </w:rPr>
        <w:t>3.2. Организация психолого-педагогической помощи родителям с целью повышения уровня родительской компетентности в воспитании детей подросткового возраста, условно осужденных и досрочно освобожденных несовершеннолетних для повышения их адаптивных возможностей в решении трудных жизненных ситуаций.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Calibri" w:hAnsi="Times New Roman" w:cs="Times New Roman"/>
          <w:sz w:val="26"/>
          <w:szCs w:val="26"/>
        </w:rPr>
        <w:lastRenderedPageBreak/>
        <w:t>3.3. Обучение несовершеннолетних способам конструктивного поведения, внутреннего самоконтроля, разрешения межличностных конфликтов.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Calibri" w:hAnsi="Times New Roman" w:cs="Times New Roman"/>
          <w:sz w:val="26"/>
          <w:szCs w:val="26"/>
        </w:rPr>
        <w:t>3.4. Развитие рефлексивно–оценочных способностей подростков, направленных на анализ собственного поведения и поступков окружающих людей.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Calibri" w:hAnsi="Times New Roman" w:cs="Times New Roman"/>
          <w:sz w:val="26"/>
          <w:szCs w:val="26"/>
        </w:rPr>
        <w:t xml:space="preserve"> 3.5.Ознакомление подростков с приемами психологической защиты, способствующими формированию</w:t>
      </w:r>
      <w:r w:rsidRPr="00410780">
        <w:rPr>
          <w:rFonts w:ascii="Times New Roman" w:eastAsia="Calibri" w:hAnsi="Times New Roman" w:cs="Times New Roman"/>
          <w:sz w:val="26"/>
          <w:szCs w:val="26"/>
          <w:lang w:val="ru-MD"/>
        </w:rPr>
        <w:t xml:space="preserve"> стрессоустойчивости</w:t>
      </w:r>
      <w:r w:rsidRPr="004107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0780" w:rsidRPr="00410780" w:rsidRDefault="00410780" w:rsidP="00410780">
      <w:pPr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Состав Консультативного пункта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Для организации деятельности Консультативного пункта формируется группа специалистов, в состав которой могут входить: педагог-психолог, социальный педагог, специалист по работе с семьей, специалист по социальной работе. Из числа специалистов выбирается куратор Консультативного пункта.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4.2. К деятельности Консультативного пункта привлекаются представители других заинтересованных ведомств: органов опеки и попечительства, сотрудники полиции, здравоохранения, образования, члены комиссий по делам несовершеннолетних и защите их прав, а также представители общественных и некоммерческих организаций, волонтеры и др. </w:t>
      </w:r>
    </w:p>
    <w:p w:rsidR="00410780" w:rsidRPr="00410780" w:rsidRDefault="00410780" w:rsidP="00410780">
      <w:pPr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Основные направления деятельности консультативного пункта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Проведение диагностики (индивидуальной и групповой) с целью выявления причин отклоняющегося поведения детей, находящихся в конфликте с законом, и их родителей.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Организация просветительских курсов и консультаций для родителей, воспитывающих детей с признаками отклоняющегося поведения.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Оказание комплексной социально-правовой, социальной, психолого-педагогической помощи несовершеннолетним, в том числе в выездных формах (мобильная бригада «Друг, помощник, консультант», оказание экстренной помощи «Социальный патруль» и др.).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Проведение мероприятий, направленных на развитие у несовершеннолетних, находящихся в конфликте с законом, навыков социально-приемлемого поведения и правовой грамотности.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5.5. Социальное сопровождение семей с детьми, находящимися в конфликте с законом, в целях оказания содействия в получении юридической, </w:t>
      </w:r>
      <w:r w:rsidRPr="00410780">
        <w:rPr>
          <w:rFonts w:ascii="Times New Roman" w:eastAsia="Calibri" w:hAnsi="Times New Roman" w:cs="Times New Roman"/>
          <w:sz w:val="26"/>
          <w:szCs w:val="26"/>
        </w:rPr>
        <w:t xml:space="preserve">медицинской, психологической, педагогической, социальной помощи </w:t>
      </w: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межведомственного взаимодействия.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Участие в проведении межведомственных мероприятий, направленных на профилактику беспризорности, безнадзорности и правонарушений несовершеннолетних.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Оказание практической и методической помощи специалистам по работе с семьей и детьми, создание условий по повышению уровня профессионального мастерства.</w:t>
      </w:r>
    </w:p>
    <w:p w:rsidR="00410780" w:rsidRPr="00410780" w:rsidRDefault="00410780" w:rsidP="00410780">
      <w:pPr>
        <w:suppressAutoHyphens/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Методическое обеспечение работы консультативного пункта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Программа «Азбука права» - знакомство несовершеннолетних с нормативно-правовой базой, регулирующей права несовершеннолетних, формирование основ правового сознания подростков. Формирование чувства собственного достоинства, осознание своих прав и ответственности за свои поступки и действия.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Программа «Помоги мне остаться» - профилактика самовольных уходов несовершеннолетних из дома и учреждений, в которых находятся. Коррекция девиантного поведения подростков, восстановление и укрепление семейных связей, развитие личности подростка, повышение социальной компетентности и правовой культуры.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Программа «Твой выбор» - оказание помощи несовершеннолетним «группы риска», приобщение их к здоровому образу жизни. Развитие у подростков навыков заботы о своем здоровье, ценностного отношения к своему здоровью, формирование позитивной самооценки, ответственного отношения к себе, формирование умения сказать «нет», противостояние негативному давлению со стороны окружающих.  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Программа «Лестница успеха» направлена на освоение социально-трудовых ролей, развитие волевых качеств, чувства долга и ответственности, </w:t>
      </w: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формирование предпосылок трудовой деятельности, начальную профориентацию подростков.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При необходимости специалистами учреждений социального обслуживания семьи и детей могут использоваться другие аналогичные реабилитационные программы.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780" w:rsidRPr="00410780" w:rsidRDefault="00410780" w:rsidP="00410780">
      <w:pPr>
        <w:suppressAutoHyphens/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Формы межведомственного взаимодействия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Информирование семей с детьми, несовершеннолетних, находящихся в конфликте с законом, о деятельности Консультативного пункта, о виде государственной помощи «социальное сопровождение»;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Pr="00410780">
        <w:rPr>
          <w:rFonts w:ascii="Times New Roman" w:eastAsia="Calibri" w:hAnsi="Times New Roman" w:cs="Times New Roman"/>
          <w:sz w:val="26"/>
          <w:szCs w:val="26"/>
        </w:rPr>
        <w:t xml:space="preserve"> Выявление совместно с другими субъектами взаимодействия семей с детьми, нуждающимися в правовой, социальной, психолого-педагогической помощи, социальном сопровождении;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</w:t>
      </w:r>
      <w:r w:rsidRPr="00410780">
        <w:rPr>
          <w:rFonts w:ascii="Times New Roman" w:eastAsia="Calibri" w:hAnsi="Times New Roman" w:cs="Times New Roman"/>
          <w:sz w:val="26"/>
          <w:szCs w:val="26"/>
        </w:rPr>
        <w:t>Осуществление межведомственного обмена информацией с субъектами межведомственного взаимодействия о семьях, нуждающихся в правовой, социально-психологической помощи, социальном сопровождении;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Взаимодействие со специалистами заинтересованных органов и учреждений при реализации программ и проектов, направленных на улучшение положения несовершеннолетних, находящихся в конфликте с законом.</w:t>
      </w:r>
    </w:p>
    <w:p w:rsidR="00410780" w:rsidRPr="00410780" w:rsidRDefault="00410780" w:rsidP="0041078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780">
        <w:rPr>
          <w:rFonts w:ascii="Times New Roman" w:eastAsia="Calibri" w:hAnsi="Times New Roman" w:cs="Times New Roman"/>
          <w:sz w:val="26"/>
          <w:szCs w:val="26"/>
        </w:rPr>
        <w:t>7.5. Реализация мероприятий Комплекса мер по организации продуктивной социально значимой деятельности несовершеннолетних, находящихся в конфликте с законом в соответствии со своими полномочиями.</w:t>
      </w:r>
    </w:p>
    <w:p w:rsidR="00410780" w:rsidRPr="00410780" w:rsidRDefault="00410780" w:rsidP="00410780">
      <w:pPr>
        <w:suppressAutoHyphens/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Права специалистов Консультативного пункта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Информировать и рекомендовать родителям (законным представителям) несовершеннолетних детей, находящихся в конфликте с законом обращаться в Службу социального сопровождения, Консультативный пункт за помощью и поддержкой.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Запрашивать в установленном порядке и получать необходимые материалы о несовершеннолетних, находящихся в конфликте с законом и </w:t>
      </w: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обратившихся в Консультативный пункт, от специалистов органов межведомственного взаимодействия.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В целях повышения эффективности и обеспечения инновации в деятельности Консультативного пункта привлекать добровольцев и наставников в применении успешного опыта регионов Российской Федерации в деле профилактики беспризорности, безнадзорности и правонарушений несовершеннолетних.</w:t>
      </w:r>
    </w:p>
    <w:p w:rsidR="00410780" w:rsidRPr="00410780" w:rsidRDefault="00410780" w:rsidP="00410780">
      <w:pPr>
        <w:suppressAutoHyphens/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Обязанности специалистов Консультативного пункта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Качественно осуществлять деятельность, регламентированную данным Положением.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9.2. Рассматривать вопросы и принимать решения строго в пределах профессиональной компетенции.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Соблюдать этические нормы и конфиденциальность при работе с несовершеннолетними и их семьями в соответствии с Кодексом этики социального работника.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В решении вопросов исходить из интересов несовершеннолетних и их родителей.</w:t>
      </w:r>
    </w:p>
    <w:p w:rsidR="00410780" w:rsidRPr="00410780" w:rsidRDefault="00410780" w:rsidP="00410780">
      <w:pPr>
        <w:suppressAutoHyphens/>
        <w:spacing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Организация деятельности Консультативного пункта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Состав и кураторы Консультативного пункта утверждается приказом директора Учреждения.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Деятельность Консультативного пункта осуществляется согласно циклограмме, составленной кураторами Консультативного пункта.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Специалистами ведется плановая и отчетная документация по деятельности Консультативного пункта.</w:t>
      </w:r>
    </w:p>
    <w:p w:rsidR="00410780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10.5. Итоги работы Консультативного пункта подводятся по окончании полугодия и календарного года на заседании научно-методического совета Учреждения.</w:t>
      </w:r>
    </w:p>
    <w:p w:rsidR="00AE12A2" w:rsidRPr="00410780" w:rsidRDefault="00410780" w:rsidP="00410780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80">
        <w:rPr>
          <w:rFonts w:ascii="Times New Roman" w:eastAsia="Times New Roman" w:hAnsi="Times New Roman" w:cs="Times New Roman"/>
          <w:sz w:val="26"/>
          <w:szCs w:val="26"/>
          <w:lang w:eastAsia="ru-RU"/>
        </w:rPr>
        <w:t>10.6. Контроль за деятельностью Консультативного пункта осуществляет заведующий отделением нестационарного обслуживания.</w:t>
      </w:r>
    </w:p>
    <w:sectPr w:rsidR="00AE12A2" w:rsidRPr="0041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A"/>
    <w:rsid w:val="00410780"/>
    <w:rsid w:val="00AE12A2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974E-FD2F-42C1-AC5F-99D486BB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8493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SecAdmin</dc:creator>
  <cp:keywords/>
  <dc:description/>
  <cp:lastModifiedBy>SecAdmin</cp:lastModifiedBy>
  <cp:revision>2</cp:revision>
  <dcterms:created xsi:type="dcterms:W3CDTF">2019-01-17T00:26:00Z</dcterms:created>
  <dcterms:modified xsi:type="dcterms:W3CDTF">2019-01-17T00:26:00Z</dcterms:modified>
</cp:coreProperties>
</file>